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12" o:title="" recolor="t" rotate="t" type="frame"/>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61B14023">
                    <wp:simplePos x="0" y="0"/>
                    <wp:positionH relativeFrom="column">
                      <wp:posOffset>26084</wp:posOffset>
                    </wp:positionH>
                    <wp:positionV relativeFrom="paragraph">
                      <wp:posOffset>6587490</wp:posOffset>
                    </wp:positionV>
                    <wp:extent cx="6115050" cy="1371600"/>
                    <wp:effectExtent l="0" t="0" r="19050" b="19050"/>
                    <wp:wrapNone/>
                    <wp:docPr id="228699808" name="Tekstvak 2"/>
                    <wp:cNvGraphicFramePr/>
                    <a:graphic xmlns:a="http://schemas.openxmlformats.org/drawingml/2006/main">
                      <a:graphicData uri="http://schemas.microsoft.com/office/word/2010/wordprocessingShape">
                        <wps:wsp>
                          <wps:cNvSpPr txBox="1"/>
                          <wps:spPr>
                            <a:xfrm>
                              <a:off x="0" y="0"/>
                              <a:ext cx="6115050" cy="1371600"/>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4A055AF9" w14:textId="0BA1ECBF" w:rsidR="00085E38" w:rsidRPr="001E1952" w:rsidRDefault="00E76A47" w:rsidP="00085E38">
                                <w:pPr>
                                  <w:ind w:left="0"/>
                                  <w:rPr>
                                    <w:b/>
                                    <w:bCs/>
                                    <w:color w:val="6FC7B6" w:themeColor="text2"/>
                                    <w:sz w:val="32"/>
                                    <w:szCs w:val="32"/>
                                  </w:rPr>
                                </w:pPr>
                                <w:r w:rsidRPr="001E1952">
                                  <w:rPr>
                                    <w:b/>
                                    <w:bCs/>
                                    <w:color w:val="6FC7B6" w:themeColor="text2"/>
                                    <w:sz w:val="32"/>
                                    <w:szCs w:val="32"/>
                                  </w:rPr>
                                  <w:t>Algemene informatie ZAS Palfijn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05pt;margin-top:518.7pt;width:481.5pt;height:108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4A055AF9" w14:textId="0BA1ECBF" w:rsidR="00085E38" w:rsidRPr="001E1952" w:rsidRDefault="00E76A47" w:rsidP="00085E38">
                          <w:pPr>
                            <w:ind w:left="0"/>
                            <w:rPr>
                              <w:b/>
                              <w:bCs/>
                              <w:color w:val="6FC7B6" w:themeColor="text2"/>
                              <w:sz w:val="32"/>
                              <w:szCs w:val="32"/>
                            </w:rPr>
                          </w:pPr>
                          <w:r w:rsidRPr="001E1952">
                            <w:rPr>
                              <w:b/>
                              <w:bCs/>
                              <w:color w:val="6FC7B6" w:themeColor="text2"/>
                              <w:sz w:val="32"/>
                              <w:szCs w:val="32"/>
                            </w:rPr>
                            <w:t>Algemene informatie ZAS Palfijn</w:t>
                          </w: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6834400F" w14:textId="7AD1A532" w:rsidR="00E76A47" w:rsidRDefault="00E76A47" w:rsidP="00E76A47">
      <w:pPr>
        <w:rPr>
          <w:rFonts w:ascii="Arial" w:hAnsi="Arial" w:cs="Arial"/>
        </w:rPr>
      </w:pPr>
      <w:r>
        <w:rPr>
          <w:rFonts w:ascii="Arial" w:hAnsi="Arial" w:cs="Arial"/>
        </w:rPr>
        <w:lastRenderedPageBreak/>
        <w:t xml:space="preserve">In deze handleiding vind je een aantal praktische zaken terug om op een comfortabele manier te starten in onze site. Indien het niet allemaal vlot zoals hierna is beschreven, aarzel dan niet om contact op te nemen. </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7B9B58F9" w14:textId="41865BC9" w:rsidR="00E76A47" w:rsidRPr="001E1952" w:rsidRDefault="00E76A47" w:rsidP="00E76A47">
      <w:pPr>
        <w:rPr>
          <w:rFonts w:asciiTheme="majorHAnsi" w:hAnsiTheme="majorHAnsi" w:cs="Arial"/>
          <w:i/>
          <w:iCs/>
        </w:rPr>
      </w:pPr>
      <w:bookmarkStart w:id="0" w:name="_Hlk172726480"/>
      <w:r w:rsidRPr="001E1952">
        <w:rPr>
          <w:rFonts w:asciiTheme="majorHAnsi" w:hAnsiTheme="majorHAnsi" w:cs="Arial"/>
          <w:i/>
          <w:iCs/>
        </w:rPr>
        <w:t xml:space="preserve">Via deze weg wil ik je van harte welkom heten op onze site, </w:t>
      </w:r>
      <w:r w:rsidR="002D49F3">
        <w:rPr>
          <w:rFonts w:asciiTheme="majorHAnsi" w:hAnsiTheme="majorHAnsi" w:cs="Arial"/>
          <w:i/>
          <w:iCs/>
        </w:rPr>
        <w:t>ZAS</w:t>
      </w:r>
      <w:r w:rsidRPr="001E1952">
        <w:rPr>
          <w:rFonts w:asciiTheme="majorHAnsi" w:hAnsiTheme="majorHAnsi" w:cs="Arial"/>
          <w:i/>
          <w:iCs/>
        </w:rPr>
        <w:t xml:space="preserve"> Palfijn.</w:t>
      </w:r>
    </w:p>
    <w:p w14:paraId="11B1521A" w14:textId="77777777" w:rsidR="00E76A47" w:rsidRPr="001E1952" w:rsidRDefault="00E76A47" w:rsidP="00E76A47">
      <w:pPr>
        <w:rPr>
          <w:rFonts w:asciiTheme="majorHAnsi" w:hAnsiTheme="majorHAnsi" w:cs="Arial"/>
          <w:i/>
          <w:iCs/>
        </w:rPr>
      </w:pPr>
      <w:r w:rsidRPr="001E1952">
        <w:rPr>
          <w:rFonts w:asciiTheme="majorHAnsi" w:hAnsiTheme="majorHAnsi" w:cs="Arial"/>
          <w:i/>
          <w:iCs/>
        </w:rPr>
        <w:t>Hierbij alvast wat praktische gegevens:</w:t>
      </w:r>
    </w:p>
    <w:p w14:paraId="5AA77CD8" w14:textId="77777777" w:rsidR="00E76A47" w:rsidRPr="001E1952" w:rsidRDefault="00E76A47" w:rsidP="00E76A47">
      <w:pPr>
        <w:rPr>
          <w:rFonts w:asciiTheme="majorHAnsi" w:hAnsiTheme="majorHAnsi" w:cs="Arial"/>
          <w:i/>
          <w:iCs/>
        </w:rPr>
      </w:pPr>
      <w:r w:rsidRPr="001E1952">
        <w:rPr>
          <w:rFonts w:asciiTheme="majorHAnsi" w:hAnsiTheme="majorHAnsi" w:cs="Arial"/>
          <w:i/>
          <w:iCs/>
        </w:rPr>
        <w:t>Adres: Lange Bremstraat 70 2170 Merksem</w:t>
      </w:r>
    </w:p>
    <w:p w14:paraId="666D5CA8" w14:textId="77777777" w:rsidR="00E76A47" w:rsidRPr="001E1952" w:rsidRDefault="00E76A47" w:rsidP="00E76A47">
      <w:pPr>
        <w:rPr>
          <w:rFonts w:asciiTheme="majorHAnsi" w:hAnsiTheme="majorHAnsi" w:cs="Arial"/>
          <w:i/>
          <w:iCs/>
        </w:rPr>
      </w:pPr>
      <w:r w:rsidRPr="001E1952">
        <w:rPr>
          <w:rFonts w:asciiTheme="majorHAnsi" w:hAnsiTheme="majorHAnsi" w:cs="Arial"/>
          <w:i/>
          <w:iCs/>
        </w:rPr>
        <w:t>Telefoon: 03/ 640 21 11</w:t>
      </w:r>
    </w:p>
    <w:bookmarkEnd w:id="0"/>
    <w:p w14:paraId="1CBB177E" w14:textId="297913CB" w:rsidR="0068610D" w:rsidRDefault="004B5E03" w:rsidP="00AB5FA1">
      <w:pPr>
        <w:pStyle w:val="Kop2"/>
      </w:pPr>
      <w:r>
        <w:t>Contactpersonen</w:t>
      </w:r>
    </w:p>
    <w:p w14:paraId="4152FFDC" w14:textId="692D75C9" w:rsidR="00E76A47" w:rsidRPr="001E1952" w:rsidRDefault="00E76A47" w:rsidP="00E76A47">
      <w:pPr>
        <w:rPr>
          <w:rFonts w:asciiTheme="majorHAnsi" w:hAnsiTheme="majorHAnsi" w:cs="Arial"/>
          <w:i/>
          <w:iCs/>
        </w:rPr>
      </w:pPr>
      <w:r w:rsidRPr="001E1952">
        <w:rPr>
          <w:rFonts w:asciiTheme="majorHAnsi" w:hAnsiTheme="majorHAnsi" w:cs="Arial"/>
          <w:i/>
          <w:iCs/>
        </w:rPr>
        <w:t xml:space="preserve">Contactgegevens Sandra Vanlommel (stagecoördinator): 03/ 800 62 18 of </w:t>
      </w:r>
      <w:hyperlink r:id="rId13" w:history="1">
        <w:r w:rsidRPr="001E1952">
          <w:rPr>
            <w:rStyle w:val="Hyperlink"/>
            <w:rFonts w:asciiTheme="majorHAnsi" w:hAnsiTheme="majorHAnsi" w:cs="Arial"/>
            <w:i/>
            <w:iCs/>
          </w:rPr>
          <w:t>sandra.vanlommel@zas.be</w:t>
        </w:r>
      </w:hyperlink>
      <w:r w:rsidRPr="001E1952">
        <w:rPr>
          <w:rFonts w:asciiTheme="majorHAnsi" w:hAnsiTheme="majorHAnsi" w:cs="Arial"/>
          <w:i/>
          <w:iCs/>
        </w:rPr>
        <w:t xml:space="preserve"> </w:t>
      </w:r>
    </w:p>
    <w:p w14:paraId="7DF23464" w14:textId="323D3615" w:rsidR="0068610D" w:rsidRDefault="00E76A47" w:rsidP="0068610D">
      <w:pPr>
        <w:pStyle w:val="Kop2"/>
      </w:pPr>
      <w:r>
        <w:t>Mogelijkheid tot parkeren</w:t>
      </w:r>
    </w:p>
    <w:p w14:paraId="1EB47A32" w14:textId="7D087B4D" w:rsidR="004B5E03" w:rsidRDefault="00E76A47" w:rsidP="004B5E03">
      <w:pPr>
        <w:pStyle w:val="Kop3"/>
      </w:pPr>
      <w:r>
        <w:t>Met de wagen</w:t>
      </w:r>
    </w:p>
    <w:p w14:paraId="2A7C1396" w14:textId="77777777" w:rsidR="00E76A47" w:rsidRPr="001E1952" w:rsidRDefault="00E76A47" w:rsidP="00E76A47">
      <w:pPr>
        <w:rPr>
          <w:rFonts w:asciiTheme="majorHAnsi" w:hAnsiTheme="majorHAnsi" w:cs="Arial"/>
          <w:i/>
          <w:iCs/>
        </w:rPr>
      </w:pPr>
      <w:r w:rsidRPr="001E1952">
        <w:rPr>
          <w:rFonts w:asciiTheme="majorHAnsi" w:hAnsiTheme="majorHAnsi" w:cs="Arial"/>
          <w:i/>
          <w:iCs/>
        </w:rPr>
        <w:t xml:space="preserve">In de omliggende straten van het ziekenhuis geldt betalend parkeren. </w:t>
      </w:r>
    </w:p>
    <w:p w14:paraId="7508248D" w14:textId="77777777" w:rsidR="00E76A47" w:rsidRPr="001E1952" w:rsidRDefault="00E76A47" w:rsidP="00E76A47">
      <w:pPr>
        <w:rPr>
          <w:rFonts w:asciiTheme="majorHAnsi" w:hAnsiTheme="majorHAnsi" w:cs="Arial"/>
          <w:i/>
          <w:iCs/>
        </w:rPr>
      </w:pPr>
      <w:r w:rsidRPr="001E1952">
        <w:rPr>
          <w:rFonts w:asciiTheme="majorHAnsi" w:hAnsiTheme="majorHAnsi" w:cs="Arial"/>
          <w:i/>
          <w:iCs/>
        </w:rPr>
        <w:t>Er zijn een aantal parkings voorzien voor personeelsleden:</w:t>
      </w:r>
    </w:p>
    <w:p w14:paraId="546F24DD" w14:textId="77777777" w:rsidR="00E76A47" w:rsidRPr="001E1952" w:rsidRDefault="00E76A47" w:rsidP="00E76A47">
      <w:pPr>
        <w:pStyle w:val="Lijstalinea"/>
        <w:numPr>
          <w:ilvl w:val="0"/>
          <w:numId w:val="13"/>
        </w:numPr>
        <w:tabs>
          <w:tab w:val="clear" w:pos="397"/>
        </w:tabs>
        <w:spacing w:before="0"/>
        <w:rPr>
          <w:rFonts w:asciiTheme="majorHAnsi" w:hAnsiTheme="majorHAnsi" w:cs="Arial"/>
          <w:i/>
          <w:iCs/>
        </w:rPr>
      </w:pPr>
      <w:r w:rsidRPr="001E1952">
        <w:rPr>
          <w:rFonts w:asciiTheme="majorHAnsi" w:hAnsiTheme="majorHAnsi" w:cs="Arial"/>
          <w:i/>
          <w:iCs/>
        </w:rPr>
        <w:t>Oprijden via inrit spoed-&gt;direct aan linkerkant bareel met badge</w:t>
      </w:r>
    </w:p>
    <w:p w14:paraId="46E62500" w14:textId="77777777" w:rsidR="00E76A47" w:rsidRPr="001E1952" w:rsidRDefault="00E76A47" w:rsidP="00E76A47">
      <w:pPr>
        <w:pStyle w:val="Lijstalinea"/>
        <w:numPr>
          <w:ilvl w:val="0"/>
          <w:numId w:val="13"/>
        </w:numPr>
        <w:tabs>
          <w:tab w:val="clear" w:pos="397"/>
        </w:tabs>
        <w:spacing w:before="0"/>
        <w:rPr>
          <w:rFonts w:asciiTheme="majorHAnsi" w:hAnsiTheme="majorHAnsi" w:cs="Arial"/>
          <w:i/>
          <w:iCs/>
        </w:rPr>
      </w:pPr>
      <w:r w:rsidRPr="001E1952">
        <w:rPr>
          <w:rFonts w:asciiTheme="majorHAnsi" w:hAnsiTheme="majorHAnsi" w:cs="Arial"/>
          <w:i/>
          <w:iCs/>
        </w:rPr>
        <w:t>Oprijden via inrit spoed-&gt;rechts naast spoed-&gt;bareel met badge (mogelijkheid aan zijkant parkeren of achteraan gebouw)</w:t>
      </w:r>
    </w:p>
    <w:p w14:paraId="06264E5D" w14:textId="77777777" w:rsidR="00E76A47" w:rsidRPr="001E1952" w:rsidRDefault="00E76A47" w:rsidP="00E76A47">
      <w:pPr>
        <w:pStyle w:val="Lijstalinea"/>
        <w:numPr>
          <w:ilvl w:val="0"/>
          <w:numId w:val="13"/>
        </w:numPr>
        <w:tabs>
          <w:tab w:val="clear" w:pos="397"/>
        </w:tabs>
        <w:spacing w:before="0"/>
        <w:rPr>
          <w:rFonts w:asciiTheme="majorHAnsi" w:hAnsiTheme="majorHAnsi" w:cs="Arial"/>
          <w:i/>
          <w:iCs/>
        </w:rPr>
      </w:pPr>
      <w:r w:rsidRPr="001E1952">
        <w:rPr>
          <w:rFonts w:asciiTheme="majorHAnsi" w:hAnsiTheme="majorHAnsi" w:cs="Arial"/>
          <w:i/>
          <w:iCs/>
        </w:rPr>
        <w:t>Oprijden woonblok naast ziekenhuis rechts-&gt;bareel met badge</w:t>
      </w:r>
    </w:p>
    <w:p w14:paraId="069905B4" w14:textId="75290344" w:rsidR="00E76A47" w:rsidRPr="001E1952" w:rsidRDefault="00E76A47" w:rsidP="00E76A47">
      <w:pPr>
        <w:pStyle w:val="Lijstalinea"/>
        <w:numPr>
          <w:ilvl w:val="0"/>
          <w:numId w:val="13"/>
        </w:numPr>
        <w:tabs>
          <w:tab w:val="clear" w:pos="397"/>
        </w:tabs>
        <w:spacing w:before="0"/>
        <w:rPr>
          <w:rFonts w:asciiTheme="majorHAnsi" w:hAnsiTheme="majorHAnsi" w:cs="Arial"/>
          <w:i/>
          <w:iCs/>
        </w:rPr>
      </w:pPr>
      <w:r w:rsidRPr="001E1952">
        <w:rPr>
          <w:rFonts w:asciiTheme="majorHAnsi" w:hAnsiTheme="majorHAnsi" w:cs="Arial"/>
          <w:i/>
          <w:iCs/>
        </w:rPr>
        <w:t>Bezoekersparking (parkeren in de groene vakken</w:t>
      </w:r>
      <w:r w:rsidR="00694B4B" w:rsidRPr="001E1952">
        <w:rPr>
          <w:rFonts w:asciiTheme="majorHAnsi" w:hAnsiTheme="majorHAnsi" w:cs="Arial"/>
          <w:i/>
          <w:iCs/>
        </w:rPr>
        <w:t>)</w:t>
      </w:r>
    </w:p>
    <w:p w14:paraId="377C7B8B" w14:textId="77777777" w:rsidR="00E76A47" w:rsidRPr="001E1952" w:rsidRDefault="00E76A47" w:rsidP="00E76A47">
      <w:pPr>
        <w:pStyle w:val="Lijstalinea"/>
        <w:numPr>
          <w:ilvl w:val="0"/>
          <w:numId w:val="13"/>
        </w:numPr>
        <w:tabs>
          <w:tab w:val="clear" w:pos="397"/>
        </w:tabs>
        <w:spacing w:before="0"/>
        <w:rPr>
          <w:rFonts w:asciiTheme="majorHAnsi" w:hAnsiTheme="majorHAnsi" w:cs="Arial"/>
          <w:i/>
          <w:iCs/>
        </w:rPr>
      </w:pPr>
      <w:r w:rsidRPr="001E1952">
        <w:rPr>
          <w:rFonts w:asciiTheme="majorHAnsi" w:hAnsiTheme="majorHAnsi" w:cs="Arial"/>
          <w:i/>
          <w:iCs/>
        </w:rPr>
        <w:t>Tijdens weekend en nachtdienst-&gt;ondergrondse parking (te bereiken zoals 2. Maar achter spoed links naar beneden rijden. Badgen en wachten tot deur volledig open is EN groen licht geeft)</w:t>
      </w:r>
    </w:p>
    <w:p w14:paraId="4BD28E07" w14:textId="3D9C6354" w:rsidR="00E76A47" w:rsidRPr="001E1952" w:rsidRDefault="00E76A47" w:rsidP="00E76A47">
      <w:pPr>
        <w:rPr>
          <w:rFonts w:asciiTheme="majorHAnsi" w:hAnsiTheme="majorHAnsi"/>
          <w:i/>
          <w:iCs/>
        </w:rPr>
      </w:pPr>
      <w:r w:rsidRPr="001E1952">
        <w:rPr>
          <w:rFonts w:asciiTheme="majorHAnsi" w:hAnsiTheme="majorHAnsi" w:cs="Arial"/>
          <w:i/>
          <w:iCs/>
        </w:rPr>
        <w:t>Op de eerste stagedag mag je je op de bezoekersparking parkeren. Je neemt een ticket en kan ’s avonds met je badge van de parking rijden</w:t>
      </w:r>
    </w:p>
    <w:p w14:paraId="7C1A4F20" w14:textId="7C23CB14" w:rsidR="004B5E03" w:rsidRDefault="00E76A47" w:rsidP="004B5E03">
      <w:pPr>
        <w:pStyle w:val="Kop3"/>
      </w:pPr>
      <w:r>
        <w:t>Met de fiets</w:t>
      </w:r>
    </w:p>
    <w:p w14:paraId="2B3D1D7C" w14:textId="77777777" w:rsidR="00E76A47" w:rsidRPr="001E1952" w:rsidRDefault="00E76A47" w:rsidP="00E76A47">
      <w:pPr>
        <w:rPr>
          <w:rFonts w:asciiTheme="majorHAnsi" w:hAnsiTheme="majorHAnsi" w:cs="Arial"/>
          <w:i/>
          <w:iCs/>
        </w:rPr>
      </w:pPr>
      <w:r w:rsidRPr="001E1952">
        <w:rPr>
          <w:rFonts w:asciiTheme="majorHAnsi" w:hAnsiTheme="majorHAnsi" w:cs="Arial"/>
          <w:i/>
          <w:iCs/>
        </w:rPr>
        <w:t>Oprijden via inrit spoed-&gt;rechts naast spoed-&gt;naar ondergrondse parking (achter spoed links naar beneden rijden, badgen en wachten tot de deur half open is). Vervolgens naar achter rijden, rechts en badgen om de deur van de fietsenstalling te openen.</w:t>
      </w:r>
    </w:p>
    <w:p w14:paraId="62A0F82F" w14:textId="77777777" w:rsidR="00E76A47" w:rsidRPr="001E1952" w:rsidRDefault="00E76A47" w:rsidP="00E76A47">
      <w:pPr>
        <w:rPr>
          <w:rFonts w:asciiTheme="majorHAnsi" w:hAnsiTheme="majorHAnsi" w:cs="Arial"/>
          <w:i/>
          <w:iCs/>
        </w:rPr>
      </w:pPr>
      <w:r w:rsidRPr="001E1952">
        <w:rPr>
          <w:rFonts w:asciiTheme="majorHAnsi" w:hAnsiTheme="majorHAnsi" w:cs="Arial"/>
          <w:i/>
          <w:iCs/>
        </w:rPr>
        <w:t>Er is mogelijkheid tot het stallen van een fiets van Velo aan Melgeshof (van daaruit nog een vijftal minuten stappen naar het ziekenhuis).</w:t>
      </w:r>
    </w:p>
    <w:p w14:paraId="1B4AEC0C" w14:textId="0FD2B876" w:rsidR="00E76A47" w:rsidRDefault="00E76A47" w:rsidP="00E76A47">
      <w:pPr>
        <w:pStyle w:val="Kop3"/>
        <w:numPr>
          <w:ilvl w:val="0"/>
          <w:numId w:val="0"/>
        </w:numPr>
        <w:rPr>
          <w:rStyle w:val="Kop2Char"/>
        </w:rPr>
      </w:pPr>
      <w:r>
        <w:rPr>
          <w:rFonts w:ascii="Arial" w:hAnsi="Arial" w:cs="Arial"/>
        </w:rPr>
        <w:t xml:space="preserve">1.3.3. </w:t>
      </w:r>
      <w:r w:rsidRPr="00E76A47">
        <w:t>Met het openbaar vervoer</w:t>
      </w:r>
    </w:p>
    <w:p w14:paraId="3B9A7827" w14:textId="77777777" w:rsidR="00E76A47" w:rsidRPr="001E1952" w:rsidRDefault="00E76A47" w:rsidP="00E76A47">
      <w:pPr>
        <w:pStyle w:val="Lijstalinea"/>
        <w:numPr>
          <w:ilvl w:val="0"/>
          <w:numId w:val="14"/>
        </w:numPr>
        <w:tabs>
          <w:tab w:val="clear" w:pos="397"/>
        </w:tabs>
        <w:spacing w:before="0"/>
        <w:rPr>
          <w:rFonts w:asciiTheme="majorHAnsi" w:hAnsiTheme="majorHAnsi" w:cs="Arial"/>
          <w:i/>
          <w:iCs/>
        </w:rPr>
      </w:pPr>
      <w:r w:rsidRPr="001E1952">
        <w:rPr>
          <w:rFonts w:asciiTheme="majorHAnsi" w:hAnsiTheme="majorHAnsi" w:cs="Arial"/>
          <w:i/>
          <w:iCs/>
        </w:rPr>
        <w:t>Tram 3: stopt op Bredabaan. Via Ringlaan en Catershofstraat bereik je het ziekenhuis (10 minuten stappen)</w:t>
      </w:r>
    </w:p>
    <w:p w14:paraId="300043FF" w14:textId="77777777" w:rsidR="00E76A47" w:rsidRPr="001E1952" w:rsidRDefault="00E76A47" w:rsidP="00E76A47">
      <w:pPr>
        <w:pStyle w:val="Lijstalinea"/>
        <w:numPr>
          <w:ilvl w:val="0"/>
          <w:numId w:val="14"/>
        </w:numPr>
        <w:tabs>
          <w:tab w:val="clear" w:pos="397"/>
        </w:tabs>
        <w:spacing w:before="0"/>
        <w:rPr>
          <w:rFonts w:asciiTheme="majorHAnsi" w:hAnsiTheme="majorHAnsi" w:cs="Arial"/>
          <w:i/>
          <w:iCs/>
        </w:rPr>
      </w:pPr>
      <w:r w:rsidRPr="001E1952">
        <w:rPr>
          <w:rFonts w:asciiTheme="majorHAnsi" w:hAnsiTheme="majorHAnsi" w:cs="Arial"/>
          <w:i/>
          <w:iCs/>
        </w:rPr>
        <w:t>Bus 33 en 650 en 651: stoppen voor de deur van het ziekenhuis</w:t>
      </w:r>
    </w:p>
    <w:p w14:paraId="726DBE32" w14:textId="77777777" w:rsidR="00E76A47" w:rsidRDefault="00E76A47" w:rsidP="00E76A47"/>
    <w:p w14:paraId="4A5D4AFF" w14:textId="77777777" w:rsidR="001E1952" w:rsidRPr="00E76A47" w:rsidRDefault="001E1952" w:rsidP="00E76A47"/>
    <w:p w14:paraId="413E710D" w14:textId="41C7680C" w:rsidR="004B5E03" w:rsidRDefault="00E76A47" w:rsidP="004B5E03">
      <w:pPr>
        <w:pStyle w:val="Kop2"/>
      </w:pPr>
      <w:r>
        <w:lastRenderedPageBreak/>
        <w:t>Aanmaak badge</w:t>
      </w:r>
    </w:p>
    <w:p w14:paraId="1FAA5B8E" w14:textId="22FB48DF" w:rsidR="00E76A47" w:rsidRPr="001E1952" w:rsidRDefault="00E76A47" w:rsidP="00E76A47">
      <w:pPr>
        <w:rPr>
          <w:rFonts w:asciiTheme="majorHAnsi" w:hAnsiTheme="majorHAnsi" w:cs="Arial"/>
          <w:i/>
          <w:iCs/>
        </w:rPr>
      </w:pPr>
      <w:r w:rsidRPr="001E1952">
        <w:rPr>
          <w:rFonts w:asciiTheme="majorHAnsi" w:hAnsiTheme="majorHAnsi" w:cs="Arial"/>
          <w:i/>
          <w:iCs/>
        </w:rPr>
        <w:t xml:space="preserve">Je kan een week op voorhand een badge komen aanmaken aan een kiosk in </w:t>
      </w:r>
      <w:r w:rsidR="002D49F3">
        <w:rPr>
          <w:rFonts w:asciiTheme="majorHAnsi" w:hAnsiTheme="majorHAnsi" w:cs="Arial"/>
          <w:i/>
          <w:iCs/>
        </w:rPr>
        <w:t>ZAS P</w:t>
      </w:r>
      <w:r w:rsidRPr="001E1952">
        <w:rPr>
          <w:rFonts w:asciiTheme="majorHAnsi" w:hAnsiTheme="majorHAnsi" w:cs="Arial"/>
          <w:i/>
          <w:iCs/>
        </w:rPr>
        <w:t>alfijn. Dit kan je ook nog doen voor het begin van je eerste stagedag.</w:t>
      </w:r>
    </w:p>
    <w:p w14:paraId="65871BAB" w14:textId="77777777" w:rsidR="00E76A47" w:rsidRPr="001E1952" w:rsidRDefault="00E76A47" w:rsidP="00E76A47">
      <w:pPr>
        <w:rPr>
          <w:rFonts w:asciiTheme="majorHAnsi" w:hAnsiTheme="majorHAnsi" w:cs="Arial"/>
          <w:i/>
          <w:iCs/>
        </w:rPr>
      </w:pPr>
      <w:r w:rsidRPr="001E1952">
        <w:rPr>
          <w:rFonts w:asciiTheme="majorHAnsi" w:hAnsiTheme="majorHAnsi" w:cs="Arial"/>
          <w:i/>
          <w:iCs/>
        </w:rPr>
        <w:t>Er zijn twee kiosken ter beschikking:</w:t>
      </w:r>
    </w:p>
    <w:p w14:paraId="0B3D5B19" w14:textId="77777777" w:rsidR="00E76A47" w:rsidRPr="001E1952" w:rsidRDefault="00E76A47" w:rsidP="00E76A47">
      <w:pPr>
        <w:pStyle w:val="Lijstalinea"/>
        <w:numPr>
          <w:ilvl w:val="0"/>
          <w:numId w:val="15"/>
        </w:numPr>
        <w:tabs>
          <w:tab w:val="clear" w:pos="397"/>
        </w:tabs>
        <w:spacing w:before="0"/>
        <w:rPr>
          <w:rFonts w:asciiTheme="majorHAnsi" w:hAnsiTheme="majorHAnsi" w:cs="Arial"/>
          <w:i/>
          <w:iCs/>
        </w:rPr>
      </w:pPr>
      <w:r w:rsidRPr="001E1952">
        <w:rPr>
          <w:rFonts w:asciiTheme="majorHAnsi" w:hAnsiTheme="majorHAnsi" w:cs="Arial"/>
          <w:i/>
          <w:iCs/>
        </w:rPr>
        <w:t>Op de vierde verdieping op het kruis</w:t>
      </w:r>
    </w:p>
    <w:p w14:paraId="4BDC77BE" w14:textId="77777777" w:rsidR="00E76A47" w:rsidRPr="001E1952" w:rsidRDefault="00E76A47" w:rsidP="00E76A47">
      <w:pPr>
        <w:pStyle w:val="Lijstalinea"/>
        <w:numPr>
          <w:ilvl w:val="0"/>
          <w:numId w:val="15"/>
        </w:numPr>
        <w:tabs>
          <w:tab w:val="clear" w:pos="397"/>
        </w:tabs>
        <w:spacing w:before="0"/>
        <w:rPr>
          <w:rFonts w:asciiTheme="majorHAnsi" w:hAnsiTheme="majorHAnsi" w:cs="Arial"/>
          <w:i/>
          <w:iCs/>
        </w:rPr>
      </w:pPr>
      <w:r w:rsidRPr="001E1952">
        <w:rPr>
          <w:rFonts w:asciiTheme="majorHAnsi" w:hAnsiTheme="majorHAnsi" w:cs="Arial"/>
          <w:i/>
          <w:iCs/>
        </w:rPr>
        <w:t>Op het gelijkvloers achter de liften</w:t>
      </w:r>
    </w:p>
    <w:p w14:paraId="63EA8D90" w14:textId="77777777" w:rsidR="00E76A47" w:rsidRPr="001E1952" w:rsidRDefault="00E76A47" w:rsidP="00E76A47">
      <w:pPr>
        <w:rPr>
          <w:rFonts w:asciiTheme="majorHAnsi" w:hAnsiTheme="majorHAnsi" w:cs="Arial"/>
          <w:i/>
          <w:iCs/>
        </w:rPr>
      </w:pPr>
      <w:r w:rsidRPr="001E1952">
        <w:rPr>
          <w:rFonts w:asciiTheme="majorHAnsi" w:hAnsiTheme="majorHAnsi" w:cs="Arial"/>
          <w:i/>
          <w:iCs/>
        </w:rPr>
        <w:t>Het enige wat je verder hoeft te doen is het de eerste dag op te laden aan één van de oplaadpunten. Deze vind je aan de spoed en in de personeelsrefter (route 37). Wanneer je nog maar net een badge hebt aangemaakt dien je dan een kwartiertje te wachten vooraleer je kan opladen.</w:t>
      </w:r>
    </w:p>
    <w:p w14:paraId="7B07097F" w14:textId="4F7F500F" w:rsidR="00E76A47" w:rsidRDefault="00E76A47" w:rsidP="00E76A47">
      <w:pPr>
        <w:rPr>
          <w:rFonts w:ascii="Arial" w:hAnsi="Arial" w:cs="Arial"/>
        </w:rPr>
      </w:pPr>
      <w:r>
        <w:rPr>
          <w:noProof/>
        </w:rPr>
        <w:drawing>
          <wp:inline distT="0" distB="0" distL="0" distR="0" wp14:anchorId="21C3ACE7" wp14:editId="6ACCD171">
            <wp:extent cx="2313940" cy="1735455"/>
            <wp:effectExtent l="3492" t="0" r="0" b="0"/>
            <wp:docPr id="1" name="Afbeelding 1" descr="Afbeelding met overdekt, muur, Aluminium, vlo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overdekt, muur, Aluminium, vloer&#10;&#10;Automatisch gegenereerde beschrijvi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2313940" cy="1735455"/>
                    </a:xfrm>
                    <a:prstGeom prst="rect">
                      <a:avLst/>
                    </a:prstGeom>
                    <a:noFill/>
                    <a:ln>
                      <a:noFill/>
                    </a:ln>
                  </pic:spPr>
                </pic:pic>
              </a:graphicData>
            </a:graphic>
          </wp:inline>
        </w:drawing>
      </w:r>
      <w:r>
        <w:rPr>
          <w:noProof/>
        </w:rPr>
        <w:drawing>
          <wp:inline distT="0" distB="0" distL="0" distR="0" wp14:anchorId="622F29E3" wp14:editId="4666CC85">
            <wp:extent cx="2312035" cy="1914446"/>
            <wp:effectExtent l="8573" t="0" r="1587" b="1588"/>
            <wp:docPr id="2" name="Afbeelding 2" descr="Afbeelding met tekst, Post-it-briefje, schermopname,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tekst, Post-it-briefje, schermopname, ontwerp&#10;&#10;Automatisch gegenereerde beschrijvi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2351899" cy="1947455"/>
                    </a:xfrm>
                    <a:prstGeom prst="rect">
                      <a:avLst/>
                    </a:prstGeom>
                    <a:noFill/>
                    <a:ln>
                      <a:noFill/>
                    </a:ln>
                  </pic:spPr>
                </pic:pic>
              </a:graphicData>
            </a:graphic>
          </wp:inline>
        </w:drawing>
      </w:r>
    </w:p>
    <w:p w14:paraId="098B6EE5" w14:textId="67FF13B4" w:rsidR="004B5E03" w:rsidRDefault="00E76A47" w:rsidP="004B5E03">
      <w:pPr>
        <w:pStyle w:val="Kop2"/>
      </w:pPr>
      <w:r>
        <w:t>Uitleveren uniform</w:t>
      </w:r>
    </w:p>
    <w:p w14:paraId="3E7DA036" w14:textId="5CD97936" w:rsidR="00E76A47" w:rsidRPr="001E1952" w:rsidRDefault="00E76A47" w:rsidP="00E76A47">
      <w:pPr>
        <w:rPr>
          <w:rFonts w:asciiTheme="majorHAnsi" w:hAnsiTheme="majorHAnsi" w:cs="Arial"/>
          <w:i/>
          <w:iCs/>
        </w:rPr>
      </w:pPr>
      <w:r w:rsidRPr="001E1952">
        <w:rPr>
          <w:rFonts w:asciiTheme="majorHAnsi" w:hAnsiTheme="majorHAnsi" w:cs="Arial"/>
          <w:i/>
          <w:iCs/>
        </w:rPr>
        <w:t xml:space="preserve">In </w:t>
      </w:r>
      <w:r w:rsidR="002D49F3">
        <w:rPr>
          <w:rFonts w:asciiTheme="majorHAnsi" w:hAnsiTheme="majorHAnsi" w:cs="Arial"/>
          <w:i/>
          <w:iCs/>
        </w:rPr>
        <w:t>ZAS</w:t>
      </w:r>
      <w:r w:rsidRPr="001E1952">
        <w:rPr>
          <w:rFonts w:asciiTheme="majorHAnsi" w:hAnsiTheme="majorHAnsi" w:cs="Arial"/>
          <w:i/>
          <w:iCs/>
        </w:rPr>
        <w:t xml:space="preserve"> Palfijn maken we gebruik van het KUA-systeem om uniformen uit te leveren.</w:t>
      </w:r>
    </w:p>
    <w:p w14:paraId="7478102E" w14:textId="77777777" w:rsidR="00E76A47" w:rsidRPr="001E1952" w:rsidRDefault="00E76A47" w:rsidP="00E76A47">
      <w:pPr>
        <w:rPr>
          <w:rFonts w:asciiTheme="majorHAnsi" w:hAnsiTheme="majorHAnsi" w:cs="Arial"/>
          <w:i/>
          <w:iCs/>
        </w:rPr>
      </w:pPr>
      <w:r w:rsidRPr="001E1952">
        <w:rPr>
          <w:rFonts w:asciiTheme="majorHAnsi" w:hAnsiTheme="majorHAnsi" w:cs="Arial"/>
          <w:i/>
          <w:iCs/>
        </w:rPr>
        <w:t xml:space="preserve">Dit bevindt zich in de kelderverdieping (Route 37). </w:t>
      </w:r>
    </w:p>
    <w:p w14:paraId="38254CFD" w14:textId="0D7905D0" w:rsidR="00E76A47" w:rsidRPr="001E1952" w:rsidRDefault="00E76A47" w:rsidP="00E76A47">
      <w:pPr>
        <w:rPr>
          <w:rFonts w:asciiTheme="majorHAnsi" w:hAnsiTheme="majorHAnsi" w:cs="Arial"/>
          <w:i/>
          <w:iCs/>
        </w:rPr>
      </w:pPr>
      <w:r w:rsidRPr="001E1952">
        <w:rPr>
          <w:rFonts w:asciiTheme="majorHAnsi" w:hAnsiTheme="majorHAnsi"/>
          <w:i/>
          <w:iCs/>
          <w:noProof/>
        </w:rPr>
        <mc:AlternateContent>
          <mc:Choice Requires="wps">
            <w:drawing>
              <wp:anchor distT="0" distB="0" distL="114300" distR="114300" simplePos="0" relativeHeight="251667456" behindDoc="0" locked="0" layoutInCell="1" allowOverlap="1" wp14:anchorId="76E0A6AB" wp14:editId="553EDEE2">
                <wp:simplePos x="0" y="0"/>
                <wp:positionH relativeFrom="column">
                  <wp:posOffset>1847850</wp:posOffset>
                </wp:positionH>
                <wp:positionV relativeFrom="paragraph">
                  <wp:posOffset>9525</wp:posOffset>
                </wp:positionV>
                <wp:extent cx="3486150" cy="2095500"/>
                <wp:effectExtent l="0" t="0" r="0" b="0"/>
                <wp:wrapNone/>
                <wp:docPr id="4" name="Tekstvak 4"/>
                <wp:cNvGraphicFramePr/>
                <a:graphic xmlns:a="http://schemas.openxmlformats.org/drawingml/2006/main">
                  <a:graphicData uri="http://schemas.microsoft.com/office/word/2010/wordprocessingShape">
                    <wps:wsp>
                      <wps:cNvSpPr txBox="1"/>
                      <wps:spPr>
                        <a:xfrm>
                          <a:off x="0" y="0"/>
                          <a:ext cx="3486150" cy="2095500"/>
                        </a:xfrm>
                        <a:prstGeom prst="rect">
                          <a:avLst/>
                        </a:prstGeom>
                        <a:solidFill>
                          <a:schemeClr val="lt1"/>
                        </a:solidFill>
                        <a:ln w="6350">
                          <a:noFill/>
                        </a:ln>
                      </wps:spPr>
                      <wps:txbx>
                        <w:txbxContent>
                          <w:p w14:paraId="592A10D2" w14:textId="77777777" w:rsidR="00E76A47" w:rsidRPr="001E1952" w:rsidRDefault="00E76A47" w:rsidP="00E76A47">
                            <w:pPr>
                              <w:rPr>
                                <w:rFonts w:asciiTheme="majorHAnsi" w:hAnsiTheme="majorHAnsi"/>
                                <w:i/>
                                <w:iCs/>
                              </w:rPr>
                            </w:pPr>
                            <w:r w:rsidRPr="001E1952">
                              <w:rPr>
                                <w:rFonts w:asciiTheme="majorHAnsi" w:hAnsiTheme="majorHAnsi" w:cs="Arial"/>
                                <w:i/>
                                <w:iCs/>
                              </w:rPr>
                              <w:t>Op de eerste dag ga je naar de kelder met je badge, Je belt met  de telefoon die je daar vindt naar het 66873. De collega’s van housekeeping zullen komen om de juiste uniformmaten op je badge te zetten.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6E0A6AB" id="Tekstvak 4" o:spid="_x0000_s1028" type="#_x0000_t202" style="position:absolute;left:0;text-align:left;margin-left:145.5pt;margin-top:.75pt;width:274.5pt;height:16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" fillcolor="white [3201]" stroked="f" strokeweight=".5pt">
                <v:textbox>
                  <w:txbxContent>
                    <w:p w14:paraId="592A10D2" w14:textId="77777777" w:rsidR="00E76A47" w:rsidRPr="001E1952" w:rsidRDefault="00E76A47" w:rsidP="00E76A47">
                      <w:pPr>
                        <w:rPr>
                          <w:rFonts w:asciiTheme="majorHAnsi" w:hAnsiTheme="majorHAnsi"/>
                          <w:i/>
                          <w:iCs/>
                        </w:rPr>
                      </w:pPr>
                      <w:r w:rsidRPr="001E1952">
                        <w:rPr>
                          <w:rFonts w:asciiTheme="majorHAnsi" w:hAnsiTheme="majorHAnsi" w:cs="Arial"/>
                          <w:i/>
                          <w:iCs/>
                        </w:rPr>
                        <w:t>Op de eerste dag ga je naar de kelder met je badge, Je belt met  de telefoon die je daar vindt naar het 66873. De collega’s van housekeeping zullen komen om de juiste uniformmaten op je badge te zetten.</w:t>
                      </w:r>
                    </w:p>
                  </w:txbxContent>
                </v:textbox>
              </v:shape>
            </w:pict>
          </mc:Fallback>
        </mc:AlternateContent>
      </w:r>
      <w:r w:rsidRPr="001E1952">
        <w:rPr>
          <w:rFonts w:asciiTheme="majorHAnsi" w:hAnsiTheme="majorHAnsi"/>
          <w:i/>
          <w:iCs/>
          <w:noProof/>
        </w:rPr>
        <w:drawing>
          <wp:inline distT="0" distB="0" distL="0" distR="0" wp14:anchorId="5AB0D8A7" wp14:editId="4D746C83">
            <wp:extent cx="2134552" cy="1600914"/>
            <wp:effectExtent l="0" t="0" r="0" b="0"/>
            <wp:docPr id="3" name="Afbeelding 3" descr="Afbeelding met overdekt, muur, vloer,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overdekt, muur, vloer, ontwerp&#10;&#10;Automatisch gegenereerde beschrijvi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2139658" cy="1604743"/>
                    </a:xfrm>
                    <a:prstGeom prst="rect">
                      <a:avLst/>
                    </a:prstGeom>
                    <a:noFill/>
                    <a:ln>
                      <a:noFill/>
                    </a:ln>
                  </pic:spPr>
                </pic:pic>
              </a:graphicData>
            </a:graphic>
          </wp:inline>
        </w:drawing>
      </w:r>
    </w:p>
    <w:p w14:paraId="20AD389C" w14:textId="77777777" w:rsidR="00E76A47" w:rsidRPr="00E76A47" w:rsidRDefault="00E76A47" w:rsidP="00E76A47">
      <w:pPr>
        <w:tabs>
          <w:tab w:val="clear" w:pos="397"/>
        </w:tabs>
        <w:spacing w:before="0"/>
        <w:ind w:left="0"/>
        <w:rPr>
          <w:rFonts w:ascii="Arial" w:eastAsia="Calibri" w:hAnsi="Arial" w:cs="Arial"/>
          <w:color w:val="auto"/>
          <w:kern w:val="2"/>
          <w14:ligatures w14:val="standardContextual"/>
        </w:rPr>
      </w:pPr>
      <w:r w:rsidRPr="001E1952">
        <w:rPr>
          <w:rFonts w:asciiTheme="majorHAnsi" w:eastAsia="Calibri" w:hAnsiTheme="majorHAnsi" w:cs="Arial"/>
          <w:i/>
          <w:iCs/>
          <w:color w:val="auto"/>
          <w:kern w:val="2"/>
          <w14:ligatures w14:val="standardContextual"/>
        </w:rPr>
        <w:t>Je krijgt 1 uniform ter beschikking, die je telkens kan inwisselen via het KIA-systeem</w:t>
      </w:r>
      <w:r w:rsidRPr="00E76A47">
        <w:rPr>
          <w:rFonts w:ascii="Arial" w:eastAsia="Calibri" w:hAnsi="Arial" w:cs="Arial"/>
          <w:color w:val="auto"/>
          <w:kern w:val="2"/>
          <w14:ligatures w14:val="standardContextual"/>
        </w:rPr>
        <w:t xml:space="preserve">. </w:t>
      </w:r>
    </w:p>
    <w:p w14:paraId="639BA379" w14:textId="62CEE06F" w:rsidR="00E76A47" w:rsidRDefault="00E76A47" w:rsidP="00E76A47">
      <w:pPr>
        <w:pStyle w:val="Kop2"/>
        <w:numPr>
          <w:ilvl w:val="0"/>
          <w:numId w:val="0"/>
        </w:numPr>
      </w:pPr>
      <w:r>
        <w:rPr>
          <w:noProof/>
        </w:rPr>
        <w:lastRenderedPageBreak/>
        <w:drawing>
          <wp:inline distT="0" distB="0" distL="0" distR="0" wp14:anchorId="0269B130" wp14:editId="2BBF2F4B">
            <wp:extent cx="2869882" cy="2152412"/>
            <wp:effectExtent l="0" t="3175" r="3810" b="3810"/>
            <wp:docPr id="5" name="Afbeelding 5" descr="Afbeelding met tekst, overdekt, muur, comput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tekst, overdekt, muur, computer&#10;&#10;Automatisch gegenereerde beschrijvi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2877098" cy="2157824"/>
                    </a:xfrm>
                    <a:prstGeom prst="rect">
                      <a:avLst/>
                    </a:prstGeom>
                    <a:noFill/>
                    <a:ln>
                      <a:noFill/>
                    </a:ln>
                  </pic:spPr>
                </pic:pic>
              </a:graphicData>
            </a:graphic>
          </wp:inline>
        </w:drawing>
      </w:r>
      <w:r>
        <w:rPr>
          <w:noProof/>
        </w:rPr>
        <w:drawing>
          <wp:inline distT="0" distB="0" distL="0" distR="0" wp14:anchorId="3584ED66" wp14:editId="47942B2F">
            <wp:extent cx="2895600" cy="2171700"/>
            <wp:effectExtent l="0" t="0" r="0" b="0"/>
            <wp:docPr id="7" name="Afbeelding 7" descr="Afbeelding met tekst, muur, boek, Rechthoe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tekst, muur, boek, Rechthoek&#10;&#10;Automatisch gegenereerde beschrijvi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2907836" cy="2180877"/>
                    </a:xfrm>
                    <a:prstGeom prst="rect">
                      <a:avLst/>
                    </a:prstGeom>
                    <a:noFill/>
                    <a:ln>
                      <a:noFill/>
                    </a:ln>
                  </pic:spPr>
                </pic:pic>
              </a:graphicData>
            </a:graphic>
          </wp:inline>
        </w:drawing>
      </w:r>
    </w:p>
    <w:p w14:paraId="4A2417AB" w14:textId="77777777" w:rsidR="00E76A47" w:rsidRDefault="00E76A47" w:rsidP="00E76A47"/>
    <w:p w14:paraId="30422C42" w14:textId="77777777" w:rsidR="00E76A47" w:rsidRPr="00E76A47" w:rsidRDefault="00E76A47" w:rsidP="00E76A47"/>
    <w:p w14:paraId="026502E7" w14:textId="4CB38150" w:rsidR="004B5E03" w:rsidRDefault="00E76A47" w:rsidP="004B5E03">
      <w:pPr>
        <w:pStyle w:val="Kop2"/>
      </w:pPr>
      <w:r>
        <w:t>Kleedkamers</w:t>
      </w:r>
    </w:p>
    <w:p w14:paraId="70337A34" w14:textId="77777777" w:rsidR="00E76A47" w:rsidRPr="001E1952" w:rsidRDefault="00E76A47" w:rsidP="00E76A47">
      <w:pPr>
        <w:rPr>
          <w:rFonts w:asciiTheme="majorHAnsi" w:hAnsiTheme="majorHAnsi" w:cs="Arial"/>
          <w:i/>
          <w:iCs/>
        </w:rPr>
      </w:pPr>
      <w:r w:rsidRPr="001E1952">
        <w:rPr>
          <w:rFonts w:asciiTheme="majorHAnsi" w:hAnsiTheme="majorHAnsi" w:cs="Arial"/>
          <w:i/>
          <w:iCs/>
        </w:rPr>
        <w:t>Ook de kleedkamers bevinden zich in de kelderverdieping. Voor de vrouwelijke studenten bevindt zich dit rechts voor je wanneer je de kelder binnen komt. De herenkleedkamer is hier tegenover (samen met de mannelijke medewerkers)</w:t>
      </w:r>
    </w:p>
    <w:p w14:paraId="78916870" w14:textId="4B675CC2" w:rsidR="004B5E03" w:rsidRPr="004B5E03" w:rsidRDefault="00E76A47" w:rsidP="004B5E03">
      <w:r>
        <w:rPr>
          <w:noProof/>
        </w:rPr>
        <mc:AlternateContent>
          <mc:Choice Requires="wps">
            <w:drawing>
              <wp:anchor distT="0" distB="0" distL="114300" distR="114300" simplePos="0" relativeHeight="251669504" behindDoc="0" locked="0" layoutInCell="1" allowOverlap="1" wp14:anchorId="575E69B3" wp14:editId="37E4B4ED">
                <wp:simplePos x="0" y="0"/>
                <wp:positionH relativeFrom="column">
                  <wp:posOffset>2457450</wp:posOffset>
                </wp:positionH>
                <wp:positionV relativeFrom="paragraph">
                  <wp:posOffset>-9525</wp:posOffset>
                </wp:positionV>
                <wp:extent cx="3676650" cy="2178367"/>
                <wp:effectExtent l="0" t="0" r="0" b="0"/>
                <wp:wrapNone/>
                <wp:docPr id="9" name="Tekstvak 9"/>
                <wp:cNvGraphicFramePr/>
                <a:graphic xmlns:a="http://schemas.openxmlformats.org/drawingml/2006/main">
                  <a:graphicData uri="http://schemas.microsoft.com/office/word/2010/wordprocessingShape">
                    <wps:wsp>
                      <wps:cNvSpPr txBox="1"/>
                      <wps:spPr>
                        <a:xfrm>
                          <a:off x="0" y="0"/>
                          <a:ext cx="3676650" cy="2178367"/>
                        </a:xfrm>
                        <a:prstGeom prst="rect">
                          <a:avLst/>
                        </a:prstGeom>
                        <a:solidFill>
                          <a:schemeClr val="lt1"/>
                        </a:solidFill>
                        <a:ln w="6350">
                          <a:noFill/>
                        </a:ln>
                      </wps:spPr>
                      <wps:txbx>
                        <w:txbxContent>
                          <w:p w14:paraId="46C52078" w14:textId="77777777" w:rsidR="00E76A47" w:rsidRPr="001E1952" w:rsidRDefault="00E76A47" w:rsidP="00E76A47">
                            <w:pPr>
                              <w:rPr>
                                <w:rFonts w:asciiTheme="majorHAnsi" w:hAnsiTheme="majorHAnsi" w:cs="Arial"/>
                                <w:i/>
                                <w:iCs/>
                              </w:rPr>
                            </w:pPr>
                            <w:r w:rsidRPr="001E1952">
                              <w:rPr>
                                <w:rFonts w:asciiTheme="majorHAnsi" w:hAnsiTheme="majorHAnsi" w:cs="Arial"/>
                                <w:i/>
                                <w:iCs/>
                              </w:rPr>
                              <w:t xml:space="preserve">De lockers werken met een ingebouwd cijferslot. De handleiding hiervoor vind je in de kleedkamer. </w:t>
                            </w:r>
                          </w:p>
                          <w:p w14:paraId="137B7390" w14:textId="77777777" w:rsidR="00E76A47" w:rsidRDefault="00E76A47" w:rsidP="00E76A4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5E69B3" id="Tekstvak 9" o:spid="_x0000_s1029" type="#_x0000_t202" style="position:absolute;left:0;text-align:left;margin-left:193.5pt;margin-top:-.75pt;width:289.5pt;height:1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" fillcolor="white [3201]" stroked="f" strokeweight=".5pt">
                <v:textbox>
                  <w:txbxContent>
                    <w:p w14:paraId="46C52078" w14:textId="77777777" w:rsidR="00E76A47" w:rsidRPr="001E1952" w:rsidRDefault="00E76A47" w:rsidP="00E76A47">
                      <w:pPr>
                        <w:rPr>
                          <w:rFonts w:asciiTheme="majorHAnsi" w:hAnsiTheme="majorHAnsi" w:cs="Arial"/>
                          <w:i/>
                          <w:iCs/>
                        </w:rPr>
                      </w:pPr>
                      <w:r w:rsidRPr="001E1952">
                        <w:rPr>
                          <w:rFonts w:asciiTheme="majorHAnsi" w:hAnsiTheme="majorHAnsi" w:cs="Arial"/>
                          <w:i/>
                          <w:iCs/>
                        </w:rPr>
                        <w:t xml:space="preserve">De lockers werken met een ingebouwd cijferslot. De handleiding hiervoor vind je in de kleedkamer. </w:t>
                      </w:r>
                    </w:p>
                    <w:p w14:paraId="137B7390" w14:textId="77777777" w:rsidR="00E76A47" w:rsidRDefault="00E76A47" w:rsidP="00E76A47"/>
                  </w:txbxContent>
                </v:textbox>
              </v:shape>
            </w:pict>
          </mc:Fallback>
        </mc:AlternateContent>
      </w:r>
      <w:r>
        <w:rPr>
          <w:noProof/>
        </w:rPr>
        <w:drawing>
          <wp:inline distT="0" distB="0" distL="0" distR="0" wp14:anchorId="4DEBBBB3" wp14:editId="678CA0F6">
            <wp:extent cx="2211705" cy="2147428"/>
            <wp:effectExtent l="0" t="5715" r="0" b="0"/>
            <wp:docPr id="8" name="Afbeelding 8" descr="Afbeelding met cirkel, slo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cirkel, slot&#10;&#10;Automatisch gegenereerde beschrijvi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2222742" cy="2158144"/>
                    </a:xfrm>
                    <a:prstGeom prst="rect">
                      <a:avLst/>
                    </a:prstGeom>
                    <a:noFill/>
                    <a:ln>
                      <a:noFill/>
                    </a:ln>
                  </pic:spPr>
                </pic:pic>
              </a:graphicData>
            </a:graphic>
          </wp:inline>
        </w:drawing>
      </w:r>
    </w:p>
    <w:p w14:paraId="7F66783B" w14:textId="106B57B6" w:rsidR="001A79B9" w:rsidRDefault="0098422B" w:rsidP="00106F22">
      <w:pPr>
        <w:pStyle w:val="Kop2"/>
        <w:numPr>
          <w:ilvl w:val="0"/>
          <w:numId w:val="0"/>
        </w:numPr>
      </w:pPr>
      <w:r>
        <w:tab/>
      </w:r>
    </w:p>
    <w:p w14:paraId="310BA59A" w14:textId="77777777" w:rsidR="00E76A47" w:rsidRDefault="00E76A47" w:rsidP="00E76A47"/>
    <w:p w14:paraId="010E25B3" w14:textId="2823FB66" w:rsidR="00E76A47" w:rsidRDefault="00B77899" w:rsidP="00E76A47">
      <w:pPr>
        <w:pStyle w:val="Kop2"/>
      </w:pPr>
      <w:r>
        <w:t>Naar afdeling</w:t>
      </w:r>
    </w:p>
    <w:p w14:paraId="24CA5BA0" w14:textId="77777777" w:rsidR="00B77899" w:rsidRPr="001E1952" w:rsidRDefault="00B77899" w:rsidP="00B77899">
      <w:pPr>
        <w:rPr>
          <w:rFonts w:asciiTheme="majorHAnsi" w:hAnsiTheme="majorHAnsi" w:cs="Arial"/>
          <w:i/>
          <w:iCs/>
        </w:rPr>
      </w:pPr>
      <w:r w:rsidRPr="001E1952">
        <w:rPr>
          <w:rFonts w:asciiTheme="majorHAnsi" w:hAnsiTheme="majorHAnsi" w:cs="Arial"/>
          <w:i/>
          <w:iCs/>
        </w:rPr>
        <w:t>Via de liften bereik je de afdelingen. De opbouw is overal hetzelfde: als je uit de lift stapt zie je recht voor jou de C-vleugel, rechts achter de hoek is de B-vleugel. Op de eerste verdieping bevindt zich aan de linkerkant het operatiekwartier en intensieve zorgen.</w:t>
      </w:r>
    </w:p>
    <w:p w14:paraId="0229CFA3" w14:textId="77777777" w:rsidR="00B77899" w:rsidRPr="001E1952" w:rsidRDefault="00B77899" w:rsidP="00B77899">
      <w:pPr>
        <w:rPr>
          <w:rFonts w:asciiTheme="majorHAnsi" w:hAnsiTheme="majorHAnsi" w:cs="Arial"/>
          <w:i/>
          <w:iCs/>
        </w:rPr>
        <w:sectPr w:rsidR="00B77899" w:rsidRPr="001E1952" w:rsidSect="00B77899">
          <w:pgSz w:w="11906" w:h="16838"/>
          <w:pgMar w:top="1417" w:right="1417" w:bottom="1417" w:left="1417" w:header="708" w:footer="708" w:gutter="0"/>
          <w:cols w:space="708"/>
          <w:docGrid w:linePitch="360"/>
        </w:sectPr>
      </w:pPr>
      <w:r w:rsidRPr="001E1952">
        <w:rPr>
          <w:rFonts w:asciiTheme="majorHAnsi" w:hAnsiTheme="majorHAnsi" w:cs="Arial"/>
          <w:i/>
          <w:iCs/>
        </w:rPr>
        <w:t>Voor verdere bewegwijzering verwijs ik naar de plattegrond van het ziekenhuis hierbij gevoegd.</w:t>
      </w:r>
    </w:p>
    <w:p w14:paraId="76CEF6A3" w14:textId="413C06CA" w:rsidR="00B77899" w:rsidRPr="00B77899" w:rsidRDefault="00B77899" w:rsidP="00B77899">
      <w:pPr>
        <w:ind w:left="-1531"/>
      </w:pPr>
      <w:r>
        <w:rPr>
          <w:noProof/>
        </w:rPr>
        <w:lastRenderedPageBreak/>
        <w:drawing>
          <wp:inline distT="0" distB="0" distL="0" distR="0" wp14:anchorId="36DD5025" wp14:editId="0B195EC4">
            <wp:extent cx="9617710" cy="6319763"/>
            <wp:effectExtent l="0" t="0" r="2540" b="5080"/>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9630602" cy="6328234"/>
                    </a:xfrm>
                    <a:prstGeom prst="rect">
                      <a:avLst/>
                    </a:prstGeom>
                  </pic:spPr>
                </pic:pic>
              </a:graphicData>
            </a:graphic>
          </wp:inline>
        </w:drawing>
      </w:r>
    </w:p>
    <w:sectPr w:rsidR="00B77899" w:rsidRPr="00B77899" w:rsidSect="00B77899">
      <w:headerReference w:type="default" r:id="rId22"/>
      <w:footerReference w:type="default" r:id="rId23"/>
      <w:pgSz w:w="16838" w:h="11906" w:orient="landscape" w:code="9"/>
      <w:pgMar w:top="1134" w:right="2127" w:bottom="1700" w:left="2552"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E25FA1F" w14:textId="77777777" w:rsidR="00E41DB4" w:rsidRDefault="00E41DB4" w:rsidP="0098422B">
      <w:pPr>
        <w:spacing w:after="0" w:line="240" w:lineRule="auto"/>
      </w:pPr>
      <w:r>
        <w:separator/>
      </w:r>
    </w:p>
  </w:endnote>
  <w:endnote w:type="continuationSeparator" w:id="0">
    <w:p w14:paraId="66021499" w14:textId="77777777" w:rsidR="00E41DB4" w:rsidRDefault="00E41DB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3B450AB2"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2D49F3">
      <w:rPr>
        <w:noProof/>
      </w:rPr>
      <w:t>4/9/2024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471C57">
      <w:rPr>
        <w:noProof/>
      </w:rPr>
      <w:t>4</w:t>
    </w:r>
    <w:r w:rsidRPr="00A07F19">
      <w:fldChar w:fldCharType="end"/>
    </w:r>
    <w:r w:rsidRPr="00A07F19">
      <w:t xml:space="preserve"> / </w:t>
    </w:r>
    <w:fldSimple w:instr="NUMPAGES  \* Arabic  \* MERGEFORMAT">
      <w:r w:rsidR="00471C57">
        <w:rPr>
          <w:noProof/>
        </w:rPr>
        <w:t>4</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FBD758A" w14:textId="77777777" w:rsidR="00E41DB4" w:rsidRDefault="00E41DB4" w:rsidP="0098422B">
      <w:pPr>
        <w:spacing w:after="0" w:line="240" w:lineRule="auto"/>
      </w:pPr>
      <w:r>
        <w:separator/>
      </w:r>
    </w:p>
  </w:footnote>
  <w:footnote w:type="continuationSeparator" w:id="0">
    <w:p w14:paraId="2389ACCA" w14:textId="77777777" w:rsidR="00E41DB4" w:rsidRDefault="00E41DB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46051A"/>
    <w:multiLevelType w:val="hybridMultilevel"/>
    <w:tmpl w:val="1902C302"/>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 w15:restartNumberingAfterBreak="0">
    <w:nsid w:val="0CC51A54"/>
    <w:multiLevelType w:val="hybridMultilevel"/>
    <w:tmpl w:val="8050E57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3"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4"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5"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37EC1DBE"/>
    <w:multiLevelType w:val="hybridMultilevel"/>
    <w:tmpl w:val="978C567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0"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2097165289">
    <w:abstractNumId w:val="2"/>
  </w:num>
  <w:num w:numId="2" w16cid:durableId="17437617">
    <w:abstractNumId w:val="10"/>
  </w:num>
  <w:num w:numId="3" w16cid:durableId="223763549">
    <w:abstractNumId w:val="7"/>
  </w:num>
  <w:num w:numId="4" w16cid:durableId="1272587537">
    <w:abstractNumId w:val="7"/>
  </w:num>
  <w:num w:numId="5" w16cid:durableId="1277373057">
    <w:abstractNumId w:val="4"/>
  </w:num>
  <w:num w:numId="6" w16cid:durableId="1184440936">
    <w:abstractNumId w:val="3"/>
  </w:num>
  <w:num w:numId="7" w16cid:durableId="1873954173">
    <w:abstractNumId w:val="9"/>
  </w:num>
  <w:num w:numId="8" w16cid:durableId="197494577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771927734">
    <w:abstractNumId w:val="5"/>
  </w:num>
  <w:num w:numId="10" w16cid:durableId="1911304449">
    <w:abstractNumId w:val="11"/>
  </w:num>
  <w:num w:numId="11" w16cid:durableId="669721190">
    <w:abstractNumId w:val="8"/>
  </w:num>
  <w:num w:numId="12" w16cid:durableId="110861946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353700874">
    <w:abstractNumId w:val="0"/>
  </w:num>
  <w:num w:numId="14" w16cid:durableId="49307120">
    <w:abstractNumId w:val="1"/>
  </w:num>
  <w:num w:numId="15" w16cid:durableId="195953247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3359D"/>
    <w:rsid w:val="00085E38"/>
    <w:rsid w:val="00093392"/>
    <w:rsid w:val="000F2B94"/>
    <w:rsid w:val="00106F22"/>
    <w:rsid w:val="001105E9"/>
    <w:rsid w:val="0011559A"/>
    <w:rsid w:val="0012606F"/>
    <w:rsid w:val="0013263B"/>
    <w:rsid w:val="00154DFA"/>
    <w:rsid w:val="0016624E"/>
    <w:rsid w:val="001813E4"/>
    <w:rsid w:val="001A79B9"/>
    <w:rsid w:val="001E1952"/>
    <w:rsid w:val="0023547A"/>
    <w:rsid w:val="00252B0C"/>
    <w:rsid w:val="00254FDE"/>
    <w:rsid w:val="002D49F3"/>
    <w:rsid w:val="003B08C6"/>
    <w:rsid w:val="003D4C4D"/>
    <w:rsid w:val="00471C57"/>
    <w:rsid w:val="00482F45"/>
    <w:rsid w:val="00483844"/>
    <w:rsid w:val="00486974"/>
    <w:rsid w:val="004B5E03"/>
    <w:rsid w:val="005F76BF"/>
    <w:rsid w:val="00623920"/>
    <w:rsid w:val="006450BF"/>
    <w:rsid w:val="00651314"/>
    <w:rsid w:val="00670583"/>
    <w:rsid w:val="0068610D"/>
    <w:rsid w:val="00686E6E"/>
    <w:rsid w:val="006871B0"/>
    <w:rsid w:val="00694B4B"/>
    <w:rsid w:val="006D0537"/>
    <w:rsid w:val="00714EC3"/>
    <w:rsid w:val="00773013"/>
    <w:rsid w:val="00775B42"/>
    <w:rsid w:val="008171BC"/>
    <w:rsid w:val="00834354"/>
    <w:rsid w:val="008550DC"/>
    <w:rsid w:val="008557EE"/>
    <w:rsid w:val="00882F0B"/>
    <w:rsid w:val="008838B5"/>
    <w:rsid w:val="008E26A5"/>
    <w:rsid w:val="00904B95"/>
    <w:rsid w:val="00936B6C"/>
    <w:rsid w:val="009406C5"/>
    <w:rsid w:val="00941622"/>
    <w:rsid w:val="00963E8A"/>
    <w:rsid w:val="00980393"/>
    <w:rsid w:val="00980F16"/>
    <w:rsid w:val="00982CA1"/>
    <w:rsid w:val="0098422B"/>
    <w:rsid w:val="00991A94"/>
    <w:rsid w:val="009C5E90"/>
    <w:rsid w:val="009F5E8F"/>
    <w:rsid w:val="00A07F19"/>
    <w:rsid w:val="00A900D0"/>
    <w:rsid w:val="00AB5FA1"/>
    <w:rsid w:val="00AC1A2B"/>
    <w:rsid w:val="00B41E0D"/>
    <w:rsid w:val="00B5056A"/>
    <w:rsid w:val="00B60CCF"/>
    <w:rsid w:val="00B77899"/>
    <w:rsid w:val="00BD1B5D"/>
    <w:rsid w:val="00C33DD0"/>
    <w:rsid w:val="00C3742D"/>
    <w:rsid w:val="00C4505F"/>
    <w:rsid w:val="00C5074F"/>
    <w:rsid w:val="00C7146B"/>
    <w:rsid w:val="00CB0A1D"/>
    <w:rsid w:val="00CB7320"/>
    <w:rsid w:val="00D01ADC"/>
    <w:rsid w:val="00DD14BA"/>
    <w:rsid w:val="00E41DB4"/>
    <w:rsid w:val="00E76A47"/>
    <w:rsid w:val="00EE1859"/>
    <w:rsid w:val="00EF59E2"/>
    <w:rsid w:val="00F658B4"/>
    <w:rsid w:val="00F94088"/>
    <w:rsid w:val="00FA02A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character" w:styleId="Onopgelostemelding">
    <w:name w:val="Unresolved Mention"/>
    <w:basedOn w:val="Standaardalinea-lettertype"/>
    <w:uiPriority w:val="99"/>
    <w:semiHidden/>
    <w:unhideWhenUsed/>
    <w:rsid w:val="00E76A4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sandra.vanlommel@zas.be" TargetMode="External"/><Relationship Id="rId18" Type="http://schemas.openxmlformats.org/officeDocument/2006/relationships/image" Target="media/image7.jpeg"/><Relationship Id="rId3" Type="http://schemas.openxmlformats.org/officeDocument/2006/relationships/customXml" Target="../customXml/item3.xml"/><Relationship Id="rId21" Type="http://schemas.openxmlformats.org/officeDocument/2006/relationships/image" Target="media/image10.sv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6.jpe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8.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1.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45D8D9-27FB-4730-AA1B-93B1575BBBE0}">
  <ds:schemaRefs>
    <ds:schemaRef ds:uri="http://schemas.microsoft.com/sharepoint/v3/contenttype/forms"/>
  </ds:schemaRefs>
</ds:datastoreItem>
</file>

<file path=customXml/itemProps2.xml><?xml version="1.0" encoding="utf-8"?>
<ds:datastoreItem xmlns:ds="http://schemas.openxmlformats.org/officeDocument/2006/customXml" ds:itemID="{17EA6316-A63A-4424-A977-9ED4D930767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76215A8-64E6-4BFB-9282-37A27AC6C770}">
  <ds:schemaRefs>
    <ds:schemaRef ds:uri="http://schemas.microsoft.com/office/2006/metadata/properties"/>
    <ds:schemaRef ds:uri="http://schemas.microsoft.com/office/infopath/2007/PartnerControls"/>
    <ds:schemaRef ds:uri="0165a53e-d28f-4d45-898b-750190ad2c54"/>
    <ds:schemaRef ds:uri="cfdf834b-2728-4746-a9e0-8a214e5db63f"/>
  </ds:schemaRefs>
</ds:datastoreItem>
</file>

<file path=customXml/itemProps4.xml><?xml version="1.0" encoding="utf-8"?>
<ds:datastoreItem xmlns:ds="http://schemas.openxmlformats.org/officeDocument/2006/customXml" ds:itemID="{43F746F8-0D0B-441D-BEE3-8C9E681024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5</Pages>
  <Words>528</Words>
  <Characters>2904</Characters>
  <Application>Microsoft Office Word</Application>
  <DocSecurity>0</DocSecurity>
  <Lines>24</Lines>
  <Paragraphs>6</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3426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4</cp:revision>
  <dcterms:created xsi:type="dcterms:W3CDTF">2024-08-27T09:55:00Z</dcterms:created>
  <dcterms:modified xsi:type="dcterms:W3CDTF">2024-09-04T14:47:00Z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